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944245</wp:posOffset>
            </wp:positionH>
            <wp:positionV relativeFrom="paragraph">
              <wp:posOffset>-85725</wp:posOffset>
            </wp:positionV>
            <wp:extent cx="588645" cy="644525"/>
            <wp:effectExtent l="0" t="0" r="0" b="0"/>
            <wp:wrapSquare wrapText="largest"/>
            <wp:docPr id="1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ind w:left="950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32815" cy="41211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73" w:before="0" w:after="0"/>
        <w:ind w:left="0" w:right="182" w:hanging="0"/>
        <w:jc w:val="right"/>
        <w:rPr>
          <w:b/>
          <w:b/>
          <w:i/>
          <w:i/>
          <w:sz w:val="16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3914140</wp:posOffset>
            </wp:positionH>
            <wp:positionV relativeFrom="paragraph">
              <wp:posOffset>-463550</wp:posOffset>
            </wp:positionV>
            <wp:extent cx="1532255" cy="52006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6"/>
        </w:rPr>
        <w:t>Załącznik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nr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1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wniosku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płatność</w:t>
      </w:r>
    </w:p>
    <w:p>
      <w:pPr>
        <w:pStyle w:val="Normal"/>
        <w:spacing w:lineRule="auto" w:line="240" w:before="6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ytu"/>
        <w:rPr/>
      </w:pPr>
      <w:r>
        <w:rPr/>
        <w:t>Zestawienie</w:t>
      </w:r>
      <w:r>
        <w:rPr>
          <w:spacing w:val="-2"/>
        </w:rPr>
        <w:t xml:space="preserve"> </w:t>
      </w:r>
      <w:r>
        <w:rPr/>
        <w:t>dokumentów</w:t>
      </w:r>
      <w:r>
        <w:rPr>
          <w:spacing w:val="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wniosku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płatność w</w:t>
      </w:r>
      <w:r>
        <w:rPr>
          <w:spacing w:val="1"/>
        </w:rPr>
        <w:t xml:space="preserve"> </w:t>
      </w:r>
      <w:r>
        <w:rPr/>
        <w:t>ramach</w:t>
      </w:r>
      <w:r>
        <w:rPr>
          <w:spacing w:val="-1"/>
        </w:rPr>
        <w:t xml:space="preserve"> </w:t>
      </w:r>
      <w:r>
        <w:rPr/>
        <w:t>Programu</w:t>
      </w:r>
      <w:r>
        <w:rPr>
          <w:spacing w:val="-2"/>
        </w:rPr>
        <w:t xml:space="preserve"> </w:t>
      </w:r>
      <w:r>
        <w:rPr/>
        <w:t>Priorytetowego</w:t>
      </w:r>
      <w:r>
        <w:rPr>
          <w:spacing w:val="-1"/>
        </w:rPr>
        <w:t xml:space="preserve"> </w:t>
      </w:r>
      <w:r>
        <w:rPr/>
        <w:t>„Ciepłe</w:t>
      </w:r>
      <w:r>
        <w:rPr>
          <w:spacing w:val="-1"/>
        </w:rPr>
        <w:t xml:space="preserve"> </w:t>
      </w:r>
      <w:r>
        <w:rPr/>
        <w:t>Mieszkanie”</w:t>
      </w:r>
      <w:r>
        <w:rPr>
          <w:spacing w:val="-1"/>
        </w:rPr>
        <w:t xml:space="preserve"> </w:t>
      </w:r>
      <w:r>
        <w:rPr/>
        <w:t>dla</w:t>
      </w:r>
      <w:r>
        <w:rPr>
          <w:spacing w:val="-1"/>
        </w:rPr>
        <w:t xml:space="preserve"> </w:t>
      </w:r>
      <w:r>
        <w:rPr/>
        <w:t xml:space="preserve">gminy </w:t>
      </w:r>
      <w:r>
        <w:rPr>
          <w:rFonts w:eastAsia="Calibri" w:cs="Calibri"/>
          <w:b/>
          <w:bCs/>
          <w:sz w:val="22"/>
          <w:szCs w:val="22"/>
          <w:lang w:val="pl-PL" w:eastAsia="en-US" w:bidi="ar-SA"/>
        </w:rPr>
        <w:t>Świebodzice</w:t>
      </w:r>
    </w:p>
    <w:p>
      <w:pPr>
        <w:pStyle w:val="Normal"/>
        <w:spacing w:lineRule="auto" w:line="240" w:before="6" w:after="0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4691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31"/>
        <w:gridCol w:w="6200"/>
        <w:gridCol w:w="1413"/>
        <w:gridCol w:w="3246"/>
      </w:tblGrid>
      <w:tr>
        <w:trPr>
          <w:trHeight w:val="522" w:hRule="atLeast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121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nazwisko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4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nr umowy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5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4695" w:type="dxa"/>
        <w:jc w:val="left"/>
        <w:tblInd w:w="147" w:type="dxa"/>
        <w:tblLayout w:type="fixed"/>
        <w:tblCellMar>
          <w:top w:w="0" w:type="dxa"/>
          <w:left w:w="22" w:type="dxa"/>
          <w:bottom w:w="0" w:type="dxa"/>
          <w:right w:w="7" w:type="dxa"/>
        </w:tblCellMar>
        <w:tblLook w:val="01e0"/>
      </w:tblPr>
      <w:tblGrid>
        <w:gridCol w:w="636"/>
        <w:gridCol w:w="3194"/>
        <w:gridCol w:w="4024"/>
        <w:gridCol w:w="2178"/>
        <w:gridCol w:w="1413"/>
        <w:gridCol w:w="1758"/>
        <w:gridCol w:w="1491"/>
      </w:tblGrid>
      <w:tr>
        <w:trPr>
          <w:trHeight w:val="886" w:hRule="atLeast"/>
        </w:trPr>
        <w:tc>
          <w:tcPr>
            <w:tcW w:w="6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6" w:after="0"/>
              <w:ind w:left="182" w:right="165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1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807" w:right="222" w:hanging="548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wystawcy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NIP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wystawcy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40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9" w:right="1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Przedmiot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-zgodnie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kategorią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wydatków</w:t>
            </w:r>
          </w:p>
          <w:p>
            <w:pPr>
              <w:pStyle w:val="TableParagraph"/>
              <w:widowControl w:val="false"/>
              <w:spacing w:before="22" w:after="0"/>
              <w:ind w:left="39" w:right="11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wniosku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dofinansowanie</w:t>
            </w:r>
          </w:p>
        </w:tc>
        <w:tc>
          <w:tcPr>
            <w:tcW w:w="2178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411" w:right="37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faktury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lub</w:t>
            </w:r>
          </w:p>
          <w:p>
            <w:pPr>
              <w:pStyle w:val="TableParagraph"/>
              <w:widowControl w:val="false"/>
              <w:spacing w:lineRule="auto" w:line="264" w:before="23" w:after="0"/>
              <w:ind w:left="233" w:right="192" w:hanging="1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innego równoważnego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księgowego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295" w:right="0" w:hanging="228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wystawienia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17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5" w:after="0"/>
              <w:ind w:left="213" w:right="179" w:firstLine="3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kosztu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kwalifikowanego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</w:p>
          <w:p>
            <w:pPr>
              <w:pStyle w:val="TableParagraph"/>
              <w:widowControl w:val="false"/>
              <w:ind w:left="3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zakupu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[zł]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5" w:after="0"/>
              <w:ind w:left="70" w:right="40" w:firstLine="3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Dokument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zakupu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 xml:space="preserve">opłacony </w:t>
            </w:r>
            <w:r>
              <w:rPr>
                <w:b/>
                <w:spacing w:val="-1"/>
                <w:w w:val="105"/>
                <w:sz w:val="17"/>
              </w:rPr>
              <w:t>w całości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(Tak/Nie)</w:t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0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0" w:after="0"/>
              <w:ind w:left="35" w:right="0" w:hanging="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1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ind w:left="5510" w:right="547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suma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1EEDA" w:val="clear"/>
          </w:tcPr>
          <w:p>
            <w:pPr>
              <w:pStyle w:val="TableParagraph"/>
              <w:widowControl w:val="false"/>
              <w:spacing w:before="159" w:after="0"/>
              <w:ind w:left="0" w:right="5" w:hanging="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lineRule="auto" w:line="564" w:before="169" w:after="0"/>
        <w:ind w:left="151" w:right="496" w:firstLine="10871"/>
        <w:rPr/>
      </w:pPr>
      <w:r>
        <w:rPr/>
        <w:t>data</w:t>
      </w:r>
      <w:r>
        <w:rPr>
          <w:spacing w:val="20"/>
        </w:rPr>
        <w:t xml:space="preserve"> </w:t>
      </w:r>
      <w:r>
        <w:rPr/>
        <w:t>i</w:t>
      </w:r>
      <w:r>
        <w:rPr>
          <w:spacing w:val="20"/>
        </w:rPr>
        <w:t xml:space="preserve"> </w:t>
      </w:r>
      <w:r>
        <w:rPr/>
        <w:t>podpis</w:t>
      </w:r>
      <w:r>
        <w:rPr>
          <w:spacing w:val="22"/>
        </w:rPr>
        <w:t xml:space="preserve"> </w:t>
      </w:r>
      <w:r>
        <w:rPr/>
        <w:t>beneficjenta/pełnomocnika</w:t>
      </w:r>
      <w:r>
        <w:rPr>
          <w:spacing w:val="-36"/>
        </w:rPr>
        <w:t xml:space="preserve"> </w:t>
      </w:r>
      <w:r>
        <w:rPr>
          <w:w w:val="105"/>
        </w:rPr>
        <w:t>Uwaga:</w:t>
      </w:r>
      <w:r>
        <w:rPr>
          <w:spacing w:val="-2"/>
          <w:w w:val="105"/>
        </w:rPr>
        <w:t xml:space="preserve"> </w:t>
      </w:r>
      <w:r>
        <w:rPr>
          <w:w w:val="105"/>
        </w:rPr>
        <w:t>Przez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zakupu</w:t>
      </w:r>
      <w:r>
        <w:rPr>
          <w:spacing w:val="-4"/>
          <w:w w:val="105"/>
        </w:rPr>
        <w:t xml:space="preserve"> </w:t>
      </w:r>
      <w:r>
        <w:rPr>
          <w:w w:val="105"/>
        </w:rPr>
        <w:t>rozumiane</w:t>
      </w:r>
      <w:r>
        <w:rPr>
          <w:spacing w:val="-4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faktury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inne</w:t>
      </w:r>
      <w:r>
        <w:rPr>
          <w:spacing w:val="-4"/>
          <w:w w:val="105"/>
        </w:rPr>
        <w:t xml:space="preserve"> </w:t>
      </w:r>
      <w:r>
        <w:rPr>
          <w:w w:val="105"/>
        </w:rPr>
        <w:t>równoważne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księgowe,</w:t>
      </w:r>
      <w:r>
        <w:rPr>
          <w:spacing w:val="-4"/>
          <w:w w:val="105"/>
        </w:rPr>
        <w:t xml:space="preserve"> </w:t>
      </w:r>
      <w:r>
        <w:rPr>
          <w:w w:val="105"/>
        </w:rPr>
        <w:t>potwierdzające</w:t>
      </w:r>
      <w:r>
        <w:rPr>
          <w:spacing w:val="-4"/>
          <w:w w:val="105"/>
        </w:rPr>
        <w:t xml:space="preserve"> </w:t>
      </w:r>
      <w:r>
        <w:rPr>
          <w:w w:val="105"/>
        </w:rPr>
        <w:t>nabycie</w:t>
      </w:r>
      <w:r>
        <w:rPr>
          <w:spacing w:val="-4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-4"/>
          <w:w w:val="105"/>
        </w:rPr>
        <w:t xml:space="preserve"> </w:t>
      </w:r>
      <w:r>
        <w:rPr>
          <w:w w:val="105"/>
        </w:rPr>
        <w:t>urządzeń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usług.</w:t>
      </w:r>
    </w:p>
    <w:sectPr>
      <w:type w:val="nextPage"/>
      <w:pgSz w:orient="landscape" w:w="16838" w:h="11906"/>
      <w:pgMar w:left="900" w:right="100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6" w:after="0"/>
      <w:ind w:left="1255" w:right="0" w:hanging="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LibreOffice/7.4.4.2$Windows_X86_64 LibreOffice_project/85569322deea74ec9134968a29af2df5663baa21</Application>
  <AppVersion>15.0000</AppVersion>
  <Pages>1</Pages>
  <Words>98</Words>
  <Characters>609</Characters>
  <CharactersWithSpaces>683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2023-02-07T09:50:33Z</dcterms:created>
  <dc:creator>Stańczak Michał</dc:creator>
  <dc:description/>
  <dc:language>pl-PL</dc:language>
  <cp:lastModifiedBy/>
  <dcterms:modified xsi:type="dcterms:W3CDTF">2023-02-07T10:57:31Z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2023-02-07T00:00:00Z</vt:filetime>
  </property>
</Properties>
</file>